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0CC" w:rsidRDefault="000930CC" w:rsidP="000930CC">
      <w:pPr>
        <w:pStyle w:val="a5"/>
        <w:jc w:val="center"/>
        <w:rPr>
          <w:sz w:val="18"/>
          <w:szCs w:val="18"/>
        </w:rPr>
      </w:pPr>
      <w:r>
        <w:rPr>
          <w:rStyle w:val="a6"/>
          <w:sz w:val="18"/>
          <w:szCs w:val="18"/>
        </w:rPr>
        <w:t>关于2016年我省全国专业技术人员计算机应用能力考试计划的通知</w:t>
      </w:r>
    </w:p>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吉人考字〔2015〕25号</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各市（州）人事考试机构、省（中）直有关单位：</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为满足广大考生评聘专业技术职务和提高计算机应用能力的需要，根据人力资源社会保障部办公厅《关于2016年度专业技术人员资格考试计划及有关问题的通知》文件精神，现将2016年我省各考点考试计划通知如下：</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b/>
          <w:bCs/>
          <w:kern w:val="0"/>
          <w:sz w:val="18"/>
        </w:rPr>
        <w:t>一、报名、考试时间及考点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凡遵纪守法，恪守职业道德，身体健康能够适应考试者均可报考。凡在人事考试中严重违纪违规在停考期内的，不得报名参加考试，否则后果自负。</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6"/>
        <w:gridCol w:w="1764"/>
        <w:gridCol w:w="1761"/>
        <w:gridCol w:w="3825"/>
      </w:tblGrid>
      <w:tr w:rsidR="000930CC" w:rsidRPr="000930CC">
        <w:trPr>
          <w:trHeight w:val="705"/>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次数</w:t>
            </w:r>
          </w:p>
        </w:tc>
        <w:tc>
          <w:tcPr>
            <w:tcW w:w="180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报名时间</w:t>
            </w:r>
          </w:p>
        </w:tc>
        <w:tc>
          <w:tcPr>
            <w:tcW w:w="180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考试时间</w:t>
            </w:r>
          </w:p>
        </w:tc>
        <w:tc>
          <w:tcPr>
            <w:tcW w:w="391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考点</w:t>
            </w:r>
          </w:p>
        </w:tc>
      </w:tr>
      <w:tr w:rsidR="000930CC" w:rsidRPr="000930CC">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1</w:t>
            </w:r>
          </w:p>
        </w:tc>
        <w:tc>
          <w:tcPr>
            <w:tcW w:w="180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2月23日—2月25日</w:t>
            </w:r>
          </w:p>
        </w:tc>
        <w:tc>
          <w:tcPr>
            <w:tcW w:w="180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3月上旬</w:t>
            </w:r>
          </w:p>
        </w:tc>
        <w:tc>
          <w:tcPr>
            <w:tcW w:w="391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吉林省人事考试中心考点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长春市人事教育考试中心考点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吉林市人事考试中心考点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四平市职称考试工作办公室考点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辽源市人力资源和社会保障局考点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通化市人力资源和社会保障局考点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白城市专业技术职务资格考试指导中心考点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延边朝鲜族自治州人事考试中心考点</w:t>
            </w:r>
          </w:p>
        </w:tc>
      </w:tr>
      <w:tr w:rsidR="000930CC" w:rsidRPr="000930CC">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2</w:t>
            </w:r>
          </w:p>
        </w:tc>
        <w:tc>
          <w:tcPr>
            <w:tcW w:w="180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3月29日-3月31日</w:t>
            </w:r>
          </w:p>
        </w:tc>
        <w:tc>
          <w:tcPr>
            <w:tcW w:w="180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4月上旬</w:t>
            </w:r>
          </w:p>
        </w:tc>
        <w:tc>
          <w:tcPr>
            <w:tcW w:w="391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吉林省人事考试中心考点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长春市人事教育考试中心考点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吉林市人事考试中心考点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四平市职称考试工作办公室考点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通化市人力资源和社会保障局考点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白山市人事考试中心考点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lastRenderedPageBreak/>
              <w:t>白城市专业技术职务资格考试指导中心考点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延边朝鲜族自治州人事考试中心考点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松原市人力资源和社会保障局考点</w:t>
            </w:r>
          </w:p>
        </w:tc>
      </w:tr>
      <w:tr w:rsidR="000930CC" w:rsidRPr="000930CC">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lastRenderedPageBreak/>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6月1日-6月3日</w:t>
            </w:r>
          </w:p>
        </w:tc>
        <w:tc>
          <w:tcPr>
            <w:tcW w:w="180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6月中下旬</w:t>
            </w:r>
          </w:p>
        </w:tc>
        <w:tc>
          <w:tcPr>
            <w:tcW w:w="391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吉林省人事考试中心考点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长春市人事教育考试中心考点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吉林市人事考试中心考点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四平市职称考试工作办公室考点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辽源市人力资源和社会保障局考点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白山市人事考试中心考点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白城市专业技术职务资格考试指导中心考点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延边朝鲜族自治州人事考试中心考点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松原市人力资源和社会保障局考点</w:t>
            </w:r>
          </w:p>
        </w:tc>
      </w:tr>
      <w:tr w:rsidR="000930CC" w:rsidRPr="000930CC">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4</w:t>
            </w:r>
          </w:p>
        </w:tc>
        <w:tc>
          <w:tcPr>
            <w:tcW w:w="180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8月2日-8月4日</w:t>
            </w:r>
          </w:p>
        </w:tc>
        <w:tc>
          <w:tcPr>
            <w:tcW w:w="180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8月中下旬</w:t>
            </w:r>
          </w:p>
        </w:tc>
        <w:tc>
          <w:tcPr>
            <w:tcW w:w="391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吉林省人事考试中心考点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长春市人事教育考试中心考点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吉林市人事考试中心考点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四平市职称考试工作办公室考点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白城市专业技术职务资格考试指导中心考点</w:t>
            </w:r>
          </w:p>
        </w:tc>
      </w:tr>
      <w:tr w:rsidR="000930CC" w:rsidRPr="000930CC">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8月23日-8月25日</w:t>
            </w:r>
          </w:p>
        </w:tc>
        <w:tc>
          <w:tcPr>
            <w:tcW w:w="180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9月上旬</w:t>
            </w:r>
          </w:p>
        </w:tc>
        <w:tc>
          <w:tcPr>
            <w:tcW w:w="391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省直及各市州考点</w:t>
            </w:r>
          </w:p>
        </w:tc>
      </w:tr>
      <w:tr w:rsidR="000930CC" w:rsidRPr="000930CC">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11月22日-11月24日</w:t>
            </w:r>
          </w:p>
        </w:tc>
        <w:tc>
          <w:tcPr>
            <w:tcW w:w="180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12月上旬</w:t>
            </w:r>
          </w:p>
        </w:tc>
        <w:tc>
          <w:tcPr>
            <w:tcW w:w="391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省直及各市州考点</w:t>
            </w:r>
          </w:p>
        </w:tc>
      </w:tr>
    </w:tbl>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b/>
          <w:bCs/>
          <w:kern w:val="0"/>
          <w:sz w:val="18"/>
        </w:rPr>
        <w:t>二、报名办法</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b/>
          <w:bCs/>
          <w:kern w:val="0"/>
          <w:sz w:val="18"/>
        </w:rPr>
        <w:t>（一）网上报名：</w:t>
      </w:r>
      <w:r w:rsidRPr="000930CC">
        <w:rPr>
          <w:rFonts w:ascii="宋体" w:eastAsia="宋体" w:hAnsi="宋体" w:cs="宋体"/>
          <w:kern w:val="0"/>
          <w:sz w:val="18"/>
          <w:szCs w:val="18"/>
        </w:rPr>
        <w:t>网上报名请用IE浏览器。考生登陆吉林省人事考试中心网站（www.jlzkb.com），点击“网上报名”栏目中的“全国专业技术人员计算机应用能力考试网上报名”，进入全国网上报名系统，按提示报名。</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b/>
          <w:bCs/>
          <w:kern w:val="0"/>
          <w:sz w:val="18"/>
        </w:rPr>
        <w:t>（二）网上缴费：</w:t>
      </w:r>
      <w:r w:rsidRPr="000930CC">
        <w:rPr>
          <w:rFonts w:ascii="宋体" w:eastAsia="宋体" w:hAnsi="宋体" w:cs="宋体"/>
          <w:kern w:val="0"/>
          <w:sz w:val="18"/>
          <w:szCs w:val="18"/>
        </w:rPr>
        <w:t>考生登陆后，点击“报名管理”中的“在线缴费”自行缴费，收费标准以省财政厅和省物价局有关文件规定为准。网上缴费后概不退费。</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b/>
          <w:bCs/>
          <w:kern w:val="0"/>
          <w:sz w:val="18"/>
        </w:rPr>
        <w:t>（三）准考证打印：考生缴费成功后，即可用A4纸自行打印准考证。</w:t>
      </w:r>
      <w:r w:rsidRPr="000930CC">
        <w:rPr>
          <w:rFonts w:ascii="宋体" w:eastAsia="宋体" w:hAnsi="宋体" w:cs="宋体"/>
          <w:kern w:val="0"/>
          <w:sz w:val="18"/>
          <w:szCs w:val="18"/>
        </w:rPr>
        <w:t>考生须按准考证上规定的时间、地点，持本人准考证、正式有效身份证参加考试。</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b/>
          <w:bCs/>
          <w:kern w:val="0"/>
          <w:sz w:val="18"/>
        </w:rPr>
        <w:lastRenderedPageBreak/>
        <w:t>三、成绩及证书</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b/>
          <w:bCs/>
          <w:kern w:val="0"/>
          <w:sz w:val="18"/>
        </w:rPr>
        <w:t>（一）成绩发布</w:t>
      </w:r>
      <w:r w:rsidRPr="000930CC">
        <w:rPr>
          <w:rFonts w:ascii="宋体" w:eastAsia="宋体" w:hAnsi="宋体" w:cs="宋体"/>
          <w:kern w:val="0"/>
          <w:sz w:val="18"/>
          <w:szCs w:val="18"/>
        </w:rPr>
        <w:t>：考试成绩在每场考试结束后即刻张榜公布，也可在每批全省考试结束后10个工作日，登陆省人事考试中心网站“合格人员查询”栏目查询，并打印《成绩通知单》。</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b/>
          <w:bCs/>
          <w:kern w:val="0"/>
          <w:sz w:val="18"/>
        </w:rPr>
        <w:t>（二）证书领取：</w:t>
      </w:r>
      <w:r w:rsidRPr="000930CC">
        <w:rPr>
          <w:rFonts w:ascii="宋体" w:eastAsia="宋体" w:hAnsi="宋体" w:cs="宋体"/>
          <w:kern w:val="0"/>
          <w:sz w:val="18"/>
          <w:szCs w:val="18"/>
        </w:rPr>
        <w:t>省人事考试网“证书领取通知”栏目发布合格证书领取通知。证书领取办法为：考生持网上打印的本人《成绩通知单》和身份证原件领取证书。在省（中）直考区报名的，到省人事考试中心3楼报名大厅领取。在各市州考区报名的，按当地人事考试机构通知的时间、地点领取。</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b/>
          <w:bCs/>
          <w:kern w:val="0"/>
          <w:sz w:val="18"/>
        </w:rPr>
        <w:t>四、考试用书</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考试用书网上自行征订。网址：中国人事考试图书网：</w:t>
      </w:r>
      <w:hyperlink r:id="rId6" w:history="1">
        <w:r w:rsidRPr="000930CC">
          <w:rPr>
            <w:rFonts w:ascii="宋体" w:eastAsia="宋体" w:hAnsi="宋体" w:cs="宋体"/>
            <w:color w:val="000000"/>
            <w:kern w:val="0"/>
            <w:sz w:val="18"/>
          </w:rPr>
          <w:t>http://rsks.class.com.cn/</w:t>
        </w:r>
      </w:hyperlink>
      <w:r w:rsidRPr="000930CC">
        <w:rPr>
          <w:rFonts w:ascii="宋体" w:eastAsia="宋体" w:hAnsi="宋体" w:cs="宋体"/>
          <w:kern w:val="0"/>
          <w:sz w:val="18"/>
          <w:szCs w:val="18"/>
        </w:rPr>
        <w:t>。</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b/>
          <w:bCs/>
          <w:kern w:val="0"/>
          <w:sz w:val="18"/>
        </w:rPr>
        <w:t>五、有关要求</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b/>
          <w:bCs/>
          <w:kern w:val="0"/>
          <w:sz w:val="18"/>
        </w:rPr>
        <w:t>（一）严格考试组织管理。</w:t>
      </w:r>
      <w:r w:rsidRPr="000930CC">
        <w:rPr>
          <w:rFonts w:ascii="宋体" w:eastAsia="宋体" w:hAnsi="宋体" w:cs="宋体"/>
          <w:kern w:val="0"/>
          <w:sz w:val="18"/>
          <w:szCs w:val="18"/>
        </w:rPr>
        <w:t>全国专业技术人员计算机应用能力考试全部采用无纸化上机操作的方式作答。考生在参加考试时，必须携带正式有效居民身份证原件和准考证，证件不齐全或不真实者，不得参加考试。严禁将手机、U盘、光盘、移动硬盘或其它存储介质带入座位，违者一律按违纪处理。</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（二）</w:t>
      </w:r>
      <w:r w:rsidRPr="000930CC">
        <w:rPr>
          <w:rFonts w:ascii="宋体" w:eastAsia="宋体" w:hAnsi="宋体" w:cs="宋体"/>
          <w:b/>
          <w:bCs/>
          <w:kern w:val="0"/>
          <w:sz w:val="18"/>
        </w:rPr>
        <w:t>严肃考风考纪</w:t>
      </w:r>
      <w:r w:rsidRPr="000930CC">
        <w:rPr>
          <w:rFonts w:ascii="宋体" w:eastAsia="宋体" w:hAnsi="宋体" w:cs="宋体"/>
          <w:kern w:val="0"/>
          <w:sz w:val="18"/>
          <w:szCs w:val="18"/>
        </w:rPr>
        <w:t xml:space="preserve"> </w:t>
      </w:r>
      <w:r w:rsidRPr="000930CC">
        <w:rPr>
          <w:rFonts w:ascii="宋体" w:eastAsia="宋体" w:hAnsi="宋体" w:cs="宋体"/>
          <w:b/>
          <w:bCs/>
          <w:kern w:val="0"/>
          <w:sz w:val="18"/>
        </w:rPr>
        <w:t>。</w:t>
      </w:r>
      <w:r w:rsidRPr="000930CC">
        <w:rPr>
          <w:rFonts w:ascii="宋体" w:eastAsia="宋体" w:hAnsi="宋体" w:cs="宋体"/>
          <w:kern w:val="0"/>
          <w:sz w:val="18"/>
          <w:szCs w:val="18"/>
        </w:rPr>
        <w:t>《中华人民共和国刑法修正案（九）》已于2015年11月1日起实施，在法律规定的国家考试中，组织作弊的，处三年以下有期徒刑或者拘役，并处或者单处罚金，情节严重的，处三年以上七年以下有期徒刑，并处罚金。代替他人或者让他人代替自己参加考试的，处拘役或者管制，并处或者单处罚金。省人事考试中心提醒广大考生诚信考试，切勿以身试法。</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 </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附件：全国计算机应用能力考试科目代码表</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 </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 </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                                                                                                                                                                        2015年12月31日</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附件</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 xml:space="preserve">                                                        </w:t>
      </w:r>
      <w:r w:rsidRPr="000930CC">
        <w:rPr>
          <w:rFonts w:ascii="宋体" w:eastAsia="宋体" w:hAnsi="宋体" w:cs="宋体"/>
          <w:b/>
          <w:bCs/>
          <w:kern w:val="0"/>
          <w:sz w:val="18"/>
        </w:rPr>
        <w:t>全国计算机应用能力考试科目代码表</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 </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34"/>
        <w:gridCol w:w="2109"/>
        <w:gridCol w:w="2815"/>
        <w:gridCol w:w="2078"/>
      </w:tblGrid>
      <w:tr w:rsidR="000930CC" w:rsidRPr="000930CC">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lastRenderedPageBreak/>
              <w:t>序号</w:t>
            </w: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科目代码</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科目名称</w:t>
            </w:r>
          </w:p>
        </w:tc>
        <w:tc>
          <w:tcPr>
            <w:tcW w:w="213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备注</w:t>
            </w:r>
          </w:p>
        </w:tc>
      </w:tr>
      <w:tr w:rsidR="000930CC" w:rsidRPr="000930CC">
        <w:trPr>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1</w:t>
            </w: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104</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中文 Windows 7 操作系统</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考生任选其一</w:t>
            </w:r>
          </w:p>
        </w:tc>
      </w:tr>
      <w:tr w:rsidR="000930CC" w:rsidRPr="0009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102</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中文 Windows XP 操作系统</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r>
      <w:tr w:rsidR="000930CC" w:rsidRPr="0009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103</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红旗Linux Desktop 6.0 操作系统</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r>
      <w:tr w:rsidR="000930CC" w:rsidRPr="000930CC">
        <w:trPr>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2</w:t>
            </w: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211</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Word 2007 中文字处理</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考生任选其一</w:t>
            </w:r>
          </w:p>
        </w:tc>
      </w:tr>
      <w:tr w:rsidR="000930CC" w:rsidRPr="0009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205</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Word 2003 中文字处理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r>
      <w:tr w:rsidR="000930CC" w:rsidRPr="0009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208</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金山文字2005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r>
      <w:tr w:rsidR="000930CC" w:rsidRPr="000930CC">
        <w:trPr>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3</w:t>
            </w: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212</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Excel 2007 中文电子表格</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考生任选其一</w:t>
            </w:r>
          </w:p>
        </w:tc>
      </w:tr>
      <w:tr w:rsidR="000930CC" w:rsidRPr="0009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206</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Excel 2003 中文电子表格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r>
      <w:tr w:rsidR="000930CC" w:rsidRPr="0009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209</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金山表格 2005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r>
      <w:tr w:rsidR="000930CC" w:rsidRPr="000930CC">
        <w:trPr>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4</w:t>
            </w: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213</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PowerPoint 2007 中文演示文稿</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考生任选其一</w:t>
            </w:r>
          </w:p>
        </w:tc>
      </w:tr>
      <w:tr w:rsidR="000930CC" w:rsidRPr="0009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207</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PowerPoint 2003 中文演示文稿</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r>
      <w:tr w:rsidR="000930CC" w:rsidRPr="0009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210</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金山演示2005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r>
      <w:tr w:rsidR="000930CC" w:rsidRPr="000930CC">
        <w:trPr>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5</w:t>
            </w: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306</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Internet 应用（Windows 7 版）</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考生任选其一</w:t>
            </w:r>
          </w:p>
        </w:tc>
      </w:tr>
      <w:tr w:rsidR="000930CC" w:rsidRPr="0009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303</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Internet 应用 （Windows XP 版）</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r>
      <w:tr w:rsidR="000930CC" w:rsidRPr="000930CC">
        <w:trPr>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6</w:t>
            </w: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305</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FrontPage 2003 网页设计与制作</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考生任选其一</w:t>
            </w:r>
          </w:p>
        </w:tc>
      </w:tr>
      <w:tr w:rsidR="000930CC" w:rsidRPr="0009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304</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Dreamweaver MX 网页制作</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r>
      <w:tr w:rsidR="000930CC" w:rsidRPr="000930CC">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7</w:t>
            </w: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401</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Visual Foxpro5.0 数据库管理系统</w:t>
            </w:r>
          </w:p>
        </w:tc>
        <w:tc>
          <w:tcPr>
            <w:tcW w:w="213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 </w:t>
            </w:r>
          </w:p>
        </w:tc>
      </w:tr>
      <w:tr w:rsidR="000930CC" w:rsidRPr="000930CC">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8</w:t>
            </w: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402</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Access 2000 数据库管理系统</w:t>
            </w:r>
          </w:p>
        </w:tc>
        <w:tc>
          <w:tcPr>
            <w:tcW w:w="213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 </w:t>
            </w:r>
          </w:p>
        </w:tc>
      </w:tr>
      <w:tr w:rsidR="000930CC" w:rsidRPr="000930CC">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9</w:t>
            </w: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503</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AutoCAD 2004 制图软件</w:t>
            </w:r>
          </w:p>
        </w:tc>
        <w:tc>
          <w:tcPr>
            <w:tcW w:w="213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 </w:t>
            </w:r>
          </w:p>
        </w:tc>
      </w:tr>
      <w:tr w:rsidR="000930CC" w:rsidRPr="000930CC">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506</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Photoshop CS4 图像处理</w:t>
            </w:r>
          </w:p>
        </w:tc>
        <w:tc>
          <w:tcPr>
            <w:tcW w:w="213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 </w:t>
            </w:r>
          </w:p>
        </w:tc>
      </w:tr>
      <w:tr w:rsidR="000930CC" w:rsidRPr="000930CC">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11</w:t>
            </w: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504</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Flash MX2004 动画制作</w:t>
            </w:r>
          </w:p>
        </w:tc>
        <w:tc>
          <w:tcPr>
            <w:tcW w:w="213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 </w:t>
            </w:r>
          </w:p>
        </w:tc>
      </w:tr>
      <w:tr w:rsidR="000930CC" w:rsidRPr="000930CC">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901</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Project 2000 项目管理</w:t>
            </w:r>
          </w:p>
        </w:tc>
        <w:tc>
          <w:tcPr>
            <w:tcW w:w="213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 </w:t>
            </w:r>
          </w:p>
        </w:tc>
      </w:tr>
      <w:tr w:rsidR="000930CC" w:rsidRPr="000930CC">
        <w:trPr>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13</w:t>
            </w: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403</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用友财务（U8）软件</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b/>
                <w:bCs/>
                <w:kern w:val="0"/>
                <w:sz w:val="18"/>
              </w:rPr>
              <w:t>考生任选其一</w:t>
            </w:r>
          </w:p>
        </w:tc>
      </w:tr>
      <w:tr w:rsidR="000930CC" w:rsidRPr="0009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404</w:t>
            </w:r>
          </w:p>
        </w:tc>
        <w:tc>
          <w:tcPr>
            <w:tcW w:w="2865" w:type="dxa"/>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spacing w:before="100" w:beforeAutospacing="1" w:after="100" w:afterAutospacing="1"/>
              <w:jc w:val="center"/>
              <w:rPr>
                <w:rFonts w:ascii="宋体" w:eastAsia="宋体" w:hAnsi="宋体" w:cs="宋体"/>
                <w:kern w:val="0"/>
                <w:sz w:val="18"/>
                <w:szCs w:val="18"/>
              </w:rPr>
            </w:pPr>
            <w:r w:rsidRPr="000930CC">
              <w:rPr>
                <w:rFonts w:ascii="宋体" w:eastAsia="宋体" w:hAnsi="宋体" w:cs="宋体"/>
                <w:kern w:val="0"/>
                <w:sz w:val="18"/>
                <w:szCs w:val="18"/>
              </w:rPr>
              <w:t>用友（T3）会计信息化软件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0CC" w:rsidRPr="000930CC" w:rsidRDefault="000930CC" w:rsidP="000930CC">
            <w:pPr>
              <w:widowControl/>
              <w:jc w:val="left"/>
              <w:rPr>
                <w:rFonts w:ascii="宋体" w:eastAsia="宋体" w:hAnsi="宋体" w:cs="宋体"/>
                <w:kern w:val="0"/>
                <w:sz w:val="18"/>
                <w:szCs w:val="18"/>
              </w:rPr>
            </w:pPr>
          </w:p>
        </w:tc>
      </w:tr>
    </w:tbl>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 </w:t>
      </w:r>
    </w:p>
    <w:p w:rsidR="000930CC" w:rsidRPr="000930CC" w:rsidRDefault="000930CC" w:rsidP="000930CC">
      <w:pPr>
        <w:widowControl/>
        <w:spacing w:before="100" w:beforeAutospacing="1" w:after="100" w:afterAutospacing="1"/>
        <w:jc w:val="left"/>
        <w:rPr>
          <w:rFonts w:ascii="宋体" w:eastAsia="宋体" w:hAnsi="宋体" w:cs="宋体"/>
          <w:kern w:val="0"/>
          <w:sz w:val="18"/>
          <w:szCs w:val="18"/>
        </w:rPr>
      </w:pPr>
      <w:r w:rsidRPr="000930CC">
        <w:rPr>
          <w:rFonts w:ascii="宋体" w:eastAsia="宋体" w:hAnsi="宋体" w:cs="宋体"/>
          <w:kern w:val="0"/>
          <w:sz w:val="18"/>
          <w:szCs w:val="18"/>
        </w:rPr>
        <w:t>注：原《Internet 应用》更名为《Internet 应用 （Windows XP 版）》 。考试采取人机对话方式，每个科目考试时间均为50分钟。备注栏标明“考生只能任选其一”的科目，考生报考时需注意选择。</w:t>
      </w:r>
    </w:p>
    <w:p w:rsidR="004313CF" w:rsidRPr="000930CC" w:rsidRDefault="004313CF"/>
    <w:sectPr w:rsidR="004313CF" w:rsidRPr="000930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3CF" w:rsidRDefault="004313CF" w:rsidP="000930CC">
      <w:r>
        <w:separator/>
      </w:r>
    </w:p>
  </w:endnote>
  <w:endnote w:type="continuationSeparator" w:id="1">
    <w:p w:rsidR="004313CF" w:rsidRDefault="004313CF" w:rsidP="000930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3CF" w:rsidRDefault="004313CF" w:rsidP="000930CC">
      <w:r>
        <w:separator/>
      </w:r>
    </w:p>
  </w:footnote>
  <w:footnote w:type="continuationSeparator" w:id="1">
    <w:p w:rsidR="004313CF" w:rsidRDefault="004313CF" w:rsidP="000930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30CC"/>
    <w:rsid w:val="000930CC"/>
    <w:rsid w:val="004313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30CC"/>
    <w:rPr>
      <w:sz w:val="18"/>
      <w:szCs w:val="18"/>
    </w:rPr>
  </w:style>
  <w:style w:type="paragraph" w:styleId="a4">
    <w:name w:val="footer"/>
    <w:basedOn w:val="a"/>
    <w:link w:val="Char0"/>
    <w:uiPriority w:val="99"/>
    <w:semiHidden/>
    <w:unhideWhenUsed/>
    <w:rsid w:val="000930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30CC"/>
    <w:rPr>
      <w:sz w:val="18"/>
      <w:szCs w:val="18"/>
    </w:rPr>
  </w:style>
  <w:style w:type="paragraph" w:styleId="a5">
    <w:name w:val="Normal (Web)"/>
    <w:basedOn w:val="a"/>
    <w:uiPriority w:val="99"/>
    <w:unhideWhenUsed/>
    <w:rsid w:val="000930C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930CC"/>
    <w:rPr>
      <w:b/>
      <w:bCs/>
    </w:rPr>
  </w:style>
  <w:style w:type="character" w:styleId="a7">
    <w:name w:val="Hyperlink"/>
    <w:basedOn w:val="a0"/>
    <w:uiPriority w:val="99"/>
    <w:semiHidden/>
    <w:unhideWhenUsed/>
    <w:rsid w:val="000930CC"/>
    <w:rPr>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sks.class.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423</Words>
  <Characters>2414</Characters>
  <Application>Microsoft Office Word</Application>
  <DocSecurity>0</DocSecurity>
  <Lines>20</Lines>
  <Paragraphs>5</Paragraphs>
  <ScaleCrop>false</ScaleCrop>
  <Company>微软中国</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2016-01-04T07:57:00Z</dcterms:created>
  <dcterms:modified xsi:type="dcterms:W3CDTF">2016-01-04T07:58:00Z</dcterms:modified>
</cp:coreProperties>
</file>